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EA" w:rsidRDefault="00374EEA">
      <w:r>
        <w:t>HALİL GÖKHAN SORULAR</w:t>
      </w:r>
    </w:p>
    <w:p w:rsidR="00374EEA" w:rsidRDefault="00374EEA">
      <w:r>
        <w:t>Taksim meydanında internet yayını ile ilgili 99 yılında bir etkinlik düzenlenmişti. Siz bunun şahidisiniz; bize o günü ve internet yayınına geçiş ile beklentileri anlatır mısınız?</w:t>
      </w:r>
    </w:p>
    <w:p w:rsidR="00374EEA" w:rsidRDefault="00374EEA">
      <w:r>
        <w:t>Bugün yapay zeka ile ilgili de nasıl bir gündem ve eyri konusunda sizin görüşleriniz nedir?</w:t>
      </w:r>
    </w:p>
    <w:sectPr w:rsidR="00374EEA" w:rsidSect="00447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74EEA"/>
    <w:rsid w:val="00374EEA"/>
    <w:rsid w:val="00447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0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2024-08-23T08:51:00Z</dcterms:created>
  <dcterms:modified xsi:type="dcterms:W3CDTF">2024-08-23T08:53:00Z</dcterms:modified>
</cp:coreProperties>
</file>